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黑体" w:cs="黑体"/>
          <w:b/>
          <w:color w:val="000000"/>
          <w:sz w:val="44"/>
          <w:szCs w:val="44"/>
          <w:u w:val="single"/>
        </w:rPr>
      </w:pPr>
      <w:r>
        <w:rPr>
          <w:rFonts w:hint="eastAsia" w:eastAsia="黑体" w:cs="黑体"/>
          <w:bCs/>
          <w:color w:val="000000"/>
          <w:sz w:val="32"/>
          <w:szCs w:val="32"/>
        </w:rPr>
        <w:t>附件1</w:t>
      </w:r>
      <w:bookmarkStart w:id="0" w:name="_GoBack"/>
      <w:bookmarkEnd w:id="0"/>
    </w:p>
    <w:p>
      <w:pPr>
        <w:spacing w:line="560" w:lineRule="exact"/>
        <w:jc w:val="center"/>
        <w:rPr>
          <w:rFonts w:eastAsia="方正小标宋简体"/>
          <w:bCs/>
          <w:sz w:val="36"/>
          <w:szCs w:val="44"/>
        </w:rPr>
      </w:pPr>
      <w:r>
        <w:rPr>
          <w:rFonts w:eastAsia="方正小标宋简体"/>
          <w:bCs/>
          <w:sz w:val="36"/>
          <w:szCs w:val="44"/>
        </w:rPr>
        <w:t>采购需求清单</w:t>
      </w:r>
    </w:p>
    <w:tbl>
      <w:tblPr>
        <w:tblStyle w:val="4"/>
        <w:tblW w:w="10144" w:type="dxa"/>
        <w:tblInd w:w="-7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8"/>
        <w:gridCol w:w="1560"/>
        <w:gridCol w:w="1650"/>
        <w:gridCol w:w="1230"/>
        <w:gridCol w:w="1053"/>
        <w:gridCol w:w="1185"/>
        <w:gridCol w:w="1170"/>
        <w:gridCol w:w="11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1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1主持+1职业规划师+1嘉宾出镜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服务类别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资源名称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资源详情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数量/单位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活动场数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服务单价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服务总价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项目总价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直播访谈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设备租赁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双摄像、补光灯、推流器、导播台、收音麦等设备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1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</w:trPr>
        <w:tc>
          <w:tcPr>
            <w:tcW w:w="117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物料制作费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展架、堆头等材料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1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17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内容策划费用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活动内容策划费用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170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1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设计服务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设计及内容延展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版权元素购买，主KV设计及延展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671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总价合计</w:t>
            </w:r>
          </w:p>
        </w:tc>
        <w:tc>
          <w:tcPr>
            <w:tcW w:w="3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9578D"/>
    <w:rsid w:val="3F9A175E"/>
    <w:rsid w:val="548211F2"/>
    <w:rsid w:val="5A89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引文目录1"/>
    <w:next w:val="1"/>
    <w:qFormat/>
    <w:uiPriority w:val="0"/>
    <w:pPr>
      <w:widowControl w:val="0"/>
      <w:ind w:left="420" w:left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2022-09-28T09:26:00Z</dcterms:created>
  <dc:creator>黄盛雄</dc:creator>
  <cp:lastModifiedBy>黄盛雄</cp:lastModifiedBy>
  <dcterms:modified xsi:type="dcterms:W3CDTF">2022-09-28T09:27:23Z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