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bCs/>
          <w:color w:val="000000"/>
          <w:sz w:val="32"/>
          <w:szCs w:val="32"/>
        </w:rPr>
      </w:pPr>
      <w:r>
        <w:rPr>
          <w:rFonts w:eastAsia="黑体"/>
          <w:bCs/>
          <w:color w:val="000000"/>
          <w:sz w:val="32"/>
          <w:szCs w:val="32"/>
        </w:rPr>
        <w:t>附件</w:t>
      </w:r>
    </w:p>
    <w:p>
      <w:pPr>
        <w:spacing w:line="680" w:lineRule="exact"/>
        <w:jc w:val="center"/>
        <w:rPr>
          <w:rFonts w:hint="eastAsia" w:ascii="方正小标宋简体" w:hAnsi="方正小标宋简体" w:eastAsia="方正小标宋简体"/>
          <w:bCs/>
          <w:color w:val="000000"/>
          <w:sz w:val="44"/>
        </w:rPr>
      </w:pPr>
      <w:r>
        <w:rPr>
          <w:rFonts w:hint="eastAsia" w:ascii="方正小标宋简体" w:hAnsi="方正小标宋简体" w:eastAsia="方正小标宋简体"/>
          <w:bCs/>
          <w:color w:val="000000"/>
          <w:sz w:val="44"/>
        </w:rPr>
        <w:t>采购项目报价书</w:t>
      </w:r>
    </w:p>
    <w:p>
      <w:pPr>
        <w:numPr>
          <w:ilvl w:val="0"/>
          <w:numId w:val="1"/>
        </w:numPr>
        <w:spacing w:line="560" w:lineRule="exact"/>
        <w:jc w:val="left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采购项目名称：第六届</w:t>
      </w:r>
      <w:r>
        <w:rPr>
          <w:rFonts w:hint="eastAsia" w:ascii="宋体" w:hAnsi="宋体" w:cs="宋体"/>
          <w:bCs/>
          <w:color w:val="000000"/>
          <w:sz w:val="24"/>
          <w:lang w:eastAsia="zh-CN"/>
        </w:rPr>
        <w:t>广州团干部</w:t>
      </w:r>
      <w:bookmarkStart w:id="0" w:name="_GoBack"/>
      <w:bookmarkEnd w:id="0"/>
      <w:r>
        <w:rPr>
          <w:rFonts w:hint="eastAsia" w:ascii="宋体" w:hAnsi="宋体" w:cs="宋体"/>
          <w:bCs/>
          <w:color w:val="000000"/>
          <w:sz w:val="24"/>
        </w:rPr>
        <w:t>讲党团课大赛及相关服务</w:t>
      </w:r>
    </w:p>
    <w:p>
      <w:pPr>
        <w:numPr>
          <w:ilvl w:val="0"/>
          <w:numId w:val="0"/>
        </w:numPr>
        <w:spacing w:line="560" w:lineRule="exact"/>
        <w:jc w:val="left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二、询价单位名称：共青团广州市委员会</w:t>
      </w:r>
    </w:p>
    <w:p>
      <w:pPr>
        <w:spacing w:line="560" w:lineRule="exact"/>
        <w:jc w:val="left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三、询价单位联系人：</w:t>
      </w: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张希婷</w:t>
      </w:r>
      <w:r>
        <w:rPr>
          <w:rFonts w:hint="eastAsia" w:ascii="宋体" w:hAnsi="宋体" w:cs="宋体"/>
          <w:bCs/>
          <w:color w:val="000000"/>
          <w:sz w:val="24"/>
        </w:rPr>
        <w:t xml:space="preserve">          联系电话：</w:t>
      </w: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81363619</w:t>
      </w:r>
      <w:r>
        <w:rPr>
          <w:rFonts w:hint="eastAsia" w:ascii="宋体" w:hAnsi="宋体" w:cs="宋体"/>
          <w:bCs/>
          <w:color w:val="000000"/>
          <w:sz w:val="24"/>
        </w:rPr>
        <w:t xml:space="preserve">                        </w:t>
      </w:r>
    </w:p>
    <w:p>
      <w:pPr>
        <w:spacing w:line="560" w:lineRule="exact"/>
        <w:jc w:val="left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四、报价单位名称：***公司</w:t>
      </w:r>
    </w:p>
    <w:p>
      <w:pPr>
        <w:spacing w:line="560" w:lineRule="exact"/>
        <w:jc w:val="left"/>
        <w:rPr>
          <w:rFonts w:hint="eastAsia" w:ascii="宋体" w:hAnsi="宋体" w:cs="宋体"/>
          <w:bCs/>
          <w:color w:val="0000FF"/>
          <w:sz w:val="24"/>
        </w:rPr>
      </w:pPr>
      <w:r>
        <w:rPr>
          <w:rFonts w:hint="eastAsia" w:ascii="宋体" w:hAnsi="宋体" w:cs="宋体"/>
          <w:bCs/>
          <w:color w:val="auto"/>
          <w:sz w:val="24"/>
        </w:rPr>
        <w:t xml:space="preserve">五、报价单位联系人：                      联系电话：        </w:t>
      </w:r>
      <w:r>
        <w:rPr>
          <w:rFonts w:hint="eastAsia" w:ascii="宋体" w:hAnsi="宋体" w:cs="宋体"/>
          <w:bCs/>
          <w:color w:val="0000FF"/>
          <w:sz w:val="24"/>
        </w:rPr>
        <w:t xml:space="preserve">                </w:t>
      </w:r>
    </w:p>
    <w:p>
      <w:pPr>
        <w:spacing w:line="560" w:lineRule="exact"/>
        <w:jc w:val="left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 xml:space="preserve">六、本次报价有效期：从   年   月    日至   年    月    日，共   天。                                    </w:t>
      </w:r>
    </w:p>
    <w:p>
      <w:pPr>
        <w:spacing w:line="560" w:lineRule="exact"/>
        <w:jc w:val="left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七、分项报价清单如下：</w:t>
      </w:r>
    </w:p>
    <w:tbl>
      <w:tblPr>
        <w:tblStyle w:val="5"/>
        <w:tblW w:w="93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960"/>
        <w:gridCol w:w="2907"/>
        <w:gridCol w:w="786"/>
        <w:gridCol w:w="840"/>
        <w:gridCol w:w="867"/>
        <w:gridCol w:w="987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序号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采购项目内容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规格要求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数量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单价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金额（元）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预计完成时间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复赛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评审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服务费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以广东省内高校、党校、团校、社科院等高等院校及科研院所副教授、教授为主，每场评审邀请专家评委2名，每场次0.5天，每半天评审标准为1000元，共7场。需代为报税，项目验收时需提供完税证明。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14名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根据《广州市本级专家劳务费定额标准（2020年）》，正高职称讲师咨询费每半天不超过1000元。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2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复赛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横幅会标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实际长度大小根据会场确定，红底白字。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7条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3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复赛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证书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1.设计制作复赛获奖证书，共63份；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2.设计制作广州市新时代青年先锋宣讲团聘书，共100份。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163份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4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复赛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资料文印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打印复赛选手设计方案、评审评分表、水牌、选手号码牌等会议资料。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5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线下培训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对晋级导师团的选手开设理论政策、讲课逻辑和语言技巧三个方面的培训讲解课。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1场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6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主KV设计，导师团选手宣传海报设计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决赛主KV、LED屏播放团队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。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1项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7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队内培训讲解课花絮制作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协助四大导师团完成队内培训花絮视频的拍摄剪辑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。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4条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8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  <w:t>团队决赛选手个人介绍VCR设计包装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对选手所提供的自我介绍VCR进行统一风格的加工，包括片头、字幕等。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16条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9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决赛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评审服务费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邀请两名高校马院教授、一名中学思政校长、一名演讲协会代表、一名媒体评审代表担任决赛评委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。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5位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10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签到背景物料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现场签到背景板、外围签到布置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。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1项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11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舞台设计、物料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LED屏包边设计、讲台包边、舞台两侧造型装置设计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1项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12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舞台音响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现场音响设备、保持现场音效稳定性、话筒麦克风提供、配备音响师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1项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13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舞台灯光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保障比赛现场基本光，追光和氛围光设备效果、配备灯光师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1项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14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设备运费及搬运费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灯光、音响及屏幕的来回运费，以及搬运、场地跟进人员。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1项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15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现场主持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专业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主持人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。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16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化妆师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需有相关工作资质，帮助16名选手赛前化妆过程补妆，跟进比赛当天整体妆容。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2名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17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活动直播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在有关新媒体平台进行网络实时直播。同步配备平台首页推荐、直播回顾视频生成。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1场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18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资料打印费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对决赛选手的设计方案进行编辑制作、汇总打印，评委每人一份。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9份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19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“优秀讲师奖”获奖证书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为决赛优秀讲师一、二、三等奖和优秀奖获得者颁发证书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1.封面：含主题文字及团徽烫金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2.内页：铜版纸单面彩印，定制此次活动图案设计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16本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20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“优秀导师团奖”奖杯+证书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创意刻字水晶材质奖杯，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优秀导师团奖证书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1.封面：含主题文字及团徽烫金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2.内页：铜版纸单面彩印，定制此次活动图案设计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1份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21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“优秀课件奖”获奖证书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1.封面：含主题文字及团徽烫金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2.内页：铜版纸单面彩印，定制此次活动图案设计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30份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22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“优秀组织奖”奖牌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砂金金箔木托奖牌，封面：含主题文字及团徽烫金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14个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23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现场饮用水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国内品牌饮用支装水，小支350ML，每箱24瓶。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5箱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24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执行团队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决赛现场执行，协助工作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8名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25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优秀课件光碟刻录碟面印刷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内容包括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讲课视频、课件及教案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50份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26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优秀课件集设计及印刷费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按每本约200P，设计风格要与整体大赛基调相匹配，符合印刷品设计规范；优秀课件集需包含大赛图文简介、PPT课件以及设计方案等内容（包括但不限上述内容），按印刷品制作规范对素材内容进行精编、设计排版以及核校。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50份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</w:tr>
    </w:tbl>
    <w:p>
      <w:pPr>
        <w:spacing w:line="560" w:lineRule="exact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附件：报价单位营业执照复印（盖章）</w:t>
      </w:r>
    </w:p>
    <w:p>
      <w:pPr>
        <w:pStyle w:val="2"/>
      </w:pPr>
    </w:p>
    <w:p>
      <w:pPr>
        <w:spacing w:line="560" w:lineRule="exact"/>
        <w:jc w:val="righ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报价单位名称（加盖公章）</w:t>
      </w:r>
    </w:p>
    <w:p>
      <w:pPr>
        <w:spacing w:line="560" w:lineRule="exact"/>
        <w:jc w:val="right"/>
        <w:rPr>
          <w:color w:val="000000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  <w:r>
        <w:rPr>
          <w:rFonts w:ascii="宋体" w:hAnsi="宋体"/>
          <w:color w:val="000000"/>
          <w:sz w:val="24"/>
        </w:rPr>
        <w:t>报价时间：</w:t>
      </w:r>
      <w:r>
        <w:rPr>
          <w:rFonts w:hint="eastAsia" w:ascii="宋体" w:hAnsi="宋体"/>
          <w:color w:val="000000"/>
          <w:sz w:val="24"/>
        </w:rPr>
        <w:t xml:space="preserve">  </w:t>
      </w:r>
      <w:r>
        <w:rPr>
          <w:rFonts w:ascii="宋体" w:hAnsi="宋体"/>
          <w:color w:val="000000"/>
          <w:sz w:val="24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EE0BBC"/>
    <w:multiLevelType w:val="singleLevel"/>
    <w:tmpl w:val="0CEE0BB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31A467D2"/>
    <w:rsid w:val="31A467D2"/>
    <w:rsid w:val="4945649A"/>
    <w:rsid w:val="4AAB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cs="黑体"/>
      <w:bCs/>
      <w:spacing w:val="10"/>
      <w:kern w:val="0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2023-04-19T07:06:00Z</dcterms:created>
  <dc:creator>张小希</dc:creator>
  <cp:lastModifiedBy>张小希</cp:lastModifiedBy>
  <dcterms:modified xsi:type="dcterms:W3CDTF">2023-04-21T10:37:59Z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1C21AA89957245ABBAAECA91E648FF14_11</vt:lpwstr>
  </property>
</Properties>
</file>